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72"/>
      </w:tblGrid>
      <w:tr w:rsidR="00A13BB4" w:rsidTr="00A13BB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13BB4">
              <w:trPr>
                <w:tblCellSpacing w:w="0" w:type="dxa"/>
              </w:trPr>
              <w:tc>
                <w:tcPr>
                  <w:tcW w:w="0" w:type="auto"/>
                  <w:vAlign w:val="center"/>
                  <w:hideMark/>
                </w:tcPr>
                <w:p w:rsidR="00A13BB4" w:rsidRDefault="00A13BB4" w:rsidP="00A13BB4">
                  <w:pPr>
                    <w:pStyle w:val="Geenafstand"/>
                  </w:pPr>
                </w:p>
              </w:tc>
            </w:tr>
            <w:tr w:rsidR="00A13BB4">
              <w:trPr>
                <w:tblCellSpacing w:w="0" w:type="dxa"/>
              </w:trPr>
              <w:tc>
                <w:tcPr>
                  <w:tcW w:w="0" w:type="auto"/>
                  <w:vAlign w:val="center"/>
                  <w:hideMark/>
                </w:tcPr>
                <w:p w:rsidR="00A13BB4" w:rsidRPr="00A13BB4" w:rsidRDefault="00A13BB4" w:rsidP="00A13BB4">
                  <w:pPr>
                    <w:pStyle w:val="Geenafstand"/>
                    <w:rPr>
                      <w:rFonts w:ascii="Open Sans" w:eastAsia="Times New Roman" w:hAnsi="Open Sans" w:cs="Open Sans"/>
                      <w:color w:val="666666"/>
                      <w:sz w:val="24"/>
                      <w:szCs w:val="24"/>
                    </w:rPr>
                  </w:pPr>
                  <w:r w:rsidRPr="00A13BB4">
                    <w:rPr>
                      <w:rFonts w:ascii="Verdana" w:eastAsia="Times New Roman" w:hAnsi="Verdana" w:cs="Open Sans"/>
                      <w:b/>
                      <w:bCs/>
                      <w:sz w:val="24"/>
                      <w:szCs w:val="24"/>
                    </w:rPr>
                    <w:t>NIEUWSBRIEF maart 2023</w:t>
                  </w:r>
                  <w:r w:rsidRPr="00A13BB4">
                    <w:rPr>
                      <w:rFonts w:ascii="Verdana" w:eastAsia="Times New Roman" w:hAnsi="Verdana" w:cs="Open Sans"/>
                      <w:sz w:val="24"/>
                      <w:szCs w:val="24"/>
                    </w:rPr>
                    <w:t> </w:t>
                  </w:r>
                  <w:r w:rsidRPr="00A13BB4">
                    <w:rPr>
                      <w:rFonts w:ascii="Open Sans" w:eastAsia="Times New Roman" w:hAnsi="Open Sans" w:cs="Open Sans"/>
                      <w:color w:val="666666"/>
                      <w:sz w:val="24"/>
                      <w:szCs w:val="24"/>
                    </w:rPr>
                    <w:br/>
                  </w:r>
                </w:p>
              </w:tc>
            </w:tr>
          </w:tbl>
          <w:p w:rsidR="00A13BB4" w:rsidRDefault="00A13BB4" w:rsidP="00A13BB4">
            <w:pPr>
              <w:pStyle w:val="Geenafstand"/>
            </w:pPr>
          </w:p>
        </w:tc>
      </w:tr>
    </w:tbl>
    <w:p w:rsidR="00A13BB4" w:rsidRDefault="00A13BB4" w:rsidP="00A13BB4">
      <w:pPr>
        <w:spacing w:line="360" w:lineRule="atLeast"/>
        <w:rPr>
          <w:rFonts w:ascii="Open Sans" w:eastAsia="Times New Roman" w:hAnsi="Open Sans" w:cs="Open Sans"/>
          <w:vanish/>
          <w:color w:val="666666"/>
          <w:sz w:val="21"/>
          <w:szCs w:val="21"/>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3BB4" w:rsidRPr="00A13BB4" w:rsidTr="00A13BB4">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13BB4" w:rsidRPr="00A13BB4">
              <w:trPr>
                <w:tblCellSpacing w:w="0" w:type="dxa"/>
                <w:hidden/>
              </w:trPr>
              <w:tc>
                <w:tcPr>
                  <w:tcW w:w="0" w:type="auto"/>
                  <w:vAlign w:val="center"/>
                  <w:hideMark/>
                </w:tcPr>
                <w:p w:rsidR="00A13BB4" w:rsidRPr="00A13BB4" w:rsidRDefault="00A13BB4">
                  <w:pPr>
                    <w:rPr>
                      <w:rFonts w:eastAsia="Times New Roman" w:cstheme="minorHAnsi"/>
                      <w:vanish/>
                      <w:color w:val="666666"/>
                      <w:sz w:val="24"/>
                      <w:szCs w:val="24"/>
                    </w:rPr>
                  </w:pPr>
                </w:p>
              </w:tc>
            </w:tr>
            <w:tr w:rsidR="00A13BB4" w:rsidRPr="00A13BB4">
              <w:trPr>
                <w:tblCellSpacing w:w="0" w:type="dxa"/>
              </w:trPr>
              <w:tc>
                <w:tcPr>
                  <w:tcW w:w="0" w:type="auto"/>
                  <w:vAlign w:val="center"/>
                  <w:hideMark/>
                </w:tcPr>
                <w:p w:rsidR="00A13BB4" w:rsidRPr="00A13BB4" w:rsidRDefault="00A13BB4">
                  <w:pPr>
                    <w:spacing w:line="360" w:lineRule="atLeast"/>
                    <w:rPr>
                      <w:rFonts w:eastAsia="Times New Roman" w:cstheme="minorHAnsi"/>
                      <w:b/>
                      <w:bCs/>
                      <w:color w:val="0070C0"/>
                      <w:sz w:val="24"/>
                      <w:szCs w:val="24"/>
                    </w:rPr>
                  </w:pPr>
                  <w:r w:rsidRPr="00A13BB4">
                    <w:rPr>
                      <w:rFonts w:eastAsia="Times New Roman" w:cstheme="minorHAnsi"/>
                      <w:b/>
                      <w:bCs/>
                      <w:color w:val="0070C0"/>
                      <w:sz w:val="24"/>
                      <w:szCs w:val="24"/>
                    </w:rPr>
                    <w:t>Beste Leden,</w:t>
                  </w:r>
                </w:p>
                <w:p w:rsidR="00A13BB4" w:rsidRPr="00A13BB4" w:rsidRDefault="00A13BB4">
                  <w:pPr>
                    <w:spacing w:line="360" w:lineRule="atLeast"/>
                    <w:rPr>
                      <w:rFonts w:eastAsia="Times New Roman" w:cstheme="minorHAnsi"/>
                      <w:color w:val="666666"/>
                      <w:sz w:val="24"/>
                      <w:szCs w:val="24"/>
                    </w:rPr>
                  </w:pPr>
                  <w:r w:rsidRPr="00A13BB4">
                    <w:rPr>
                      <w:rFonts w:eastAsia="Times New Roman" w:cstheme="minorHAnsi"/>
                      <w:color w:val="666666"/>
                      <w:sz w:val="24"/>
                      <w:szCs w:val="24"/>
                    </w:rPr>
                    <w:br/>
                    <w:t>2023 is al weer 3 maanden oud en we ruiken de lente. Wij als bestuur van de BTN hebben ondertussen niet stil gezeten.</w:t>
                  </w:r>
                  <w:r>
                    <w:rPr>
                      <w:rFonts w:eastAsia="Times New Roman" w:cstheme="minorHAnsi"/>
                      <w:color w:val="666666"/>
                      <w:sz w:val="24"/>
                      <w:szCs w:val="24"/>
                    </w:rPr>
                    <w:t xml:space="preserve"> </w:t>
                  </w:r>
                  <w:r w:rsidRPr="00A13BB4">
                    <w:rPr>
                      <w:rFonts w:eastAsia="Times New Roman" w:cstheme="minorHAnsi"/>
                      <w:color w:val="666666"/>
                      <w:sz w:val="24"/>
                      <w:szCs w:val="24"/>
                    </w:rPr>
                    <w:t>Onderstaand kun je lezen waar we o.a. mee bezig zijn.</w:t>
                  </w:r>
                </w:p>
                <w:tbl>
                  <w:tblPr>
                    <w:tblW w:w="5000" w:type="pct"/>
                    <w:tblCellSpacing w:w="0" w:type="dxa"/>
                    <w:tblCellMar>
                      <w:left w:w="0" w:type="dxa"/>
                      <w:right w:w="0" w:type="dxa"/>
                    </w:tblCellMar>
                    <w:tblLook w:val="04A0" w:firstRow="1" w:lastRow="0" w:firstColumn="1" w:lastColumn="0" w:noHBand="0" w:noVBand="1"/>
                  </w:tblPr>
                  <w:tblGrid>
                    <w:gridCol w:w="9072"/>
                  </w:tblGrid>
                  <w:tr w:rsidR="00A13BB4" w:rsidRPr="00A13BB4" w:rsidTr="00A13BB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13BB4" w:rsidRPr="00A13BB4">
                          <w:trPr>
                            <w:tblCellSpacing w:w="0" w:type="dxa"/>
                          </w:trPr>
                          <w:tc>
                            <w:tcPr>
                              <w:tcW w:w="0" w:type="auto"/>
                              <w:vAlign w:val="center"/>
                              <w:hideMark/>
                            </w:tcPr>
                            <w:p w:rsidR="00A13BB4" w:rsidRPr="00A13BB4" w:rsidRDefault="00A13BB4" w:rsidP="00A13BB4">
                              <w:pPr>
                                <w:rPr>
                                  <w:rFonts w:eastAsia="Times New Roman" w:cstheme="minorHAnsi"/>
                                  <w:sz w:val="24"/>
                                  <w:szCs w:val="24"/>
                                </w:rPr>
                              </w:pPr>
                            </w:p>
                          </w:tc>
                        </w:tr>
                        <w:tr w:rsidR="00A13BB4" w:rsidRPr="00A13BB4">
                          <w:trPr>
                            <w:tblCellSpacing w:w="0" w:type="dxa"/>
                          </w:trPr>
                          <w:tc>
                            <w:tcPr>
                              <w:tcW w:w="0" w:type="auto"/>
                              <w:vAlign w:val="center"/>
                              <w:hideMark/>
                            </w:tcPr>
                            <w:p w:rsidR="00A13BB4" w:rsidRPr="00A13BB4" w:rsidRDefault="00A13BB4" w:rsidP="00A13BB4">
                              <w:pPr>
                                <w:spacing w:line="360" w:lineRule="atLeast"/>
                                <w:rPr>
                                  <w:rFonts w:eastAsia="Times New Roman" w:cstheme="minorHAnsi"/>
                                  <w:color w:val="666666"/>
                                  <w:sz w:val="24"/>
                                  <w:szCs w:val="24"/>
                                </w:rPr>
                              </w:pPr>
                              <w:r w:rsidRPr="00A13BB4">
                                <w:rPr>
                                  <w:rFonts w:eastAsia="Times New Roman" w:cstheme="minorHAnsi"/>
                                  <w:color w:val="666666"/>
                                  <w:sz w:val="24"/>
                                  <w:szCs w:val="24"/>
                                </w:rPr>
                                <w:br/>
                              </w:r>
                              <w:r w:rsidRPr="00A13BB4">
                                <w:rPr>
                                  <w:rFonts w:eastAsia="Times New Roman" w:cstheme="minorHAnsi"/>
                                  <w:b/>
                                  <w:bCs/>
                                  <w:color w:val="666666"/>
                                  <w:sz w:val="24"/>
                                  <w:szCs w:val="24"/>
                                </w:rPr>
                                <w:t>Projecten Ineke:</w:t>
                              </w:r>
                              <w:r w:rsidRPr="00A13BB4">
                                <w:rPr>
                                  <w:rFonts w:eastAsia="Times New Roman" w:cstheme="minorHAnsi"/>
                                  <w:color w:val="666666"/>
                                  <w:sz w:val="24"/>
                                  <w:szCs w:val="24"/>
                                </w:rPr>
                                <w:br/>
                                <w:t>Regeling Diplomatiseringstraject Triagist en Onderzoeksrapport Werkbeleving Triagist.</w:t>
                              </w:r>
                              <w:r w:rsidRPr="00A13BB4">
                                <w:rPr>
                                  <w:rFonts w:eastAsia="Times New Roman" w:cstheme="minorHAnsi"/>
                                  <w:color w:val="666666"/>
                                  <w:sz w:val="24"/>
                                  <w:szCs w:val="24"/>
                                </w:rPr>
                                <w:br/>
                                <w:t>Afgelopen maanden zijn twee belangrijke documenten voor de triagisten gepubliceerd:</w:t>
                              </w:r>
                              <w:r w:rsidRPr="00A13BB4">
                                <w:rPr>
                                  <w:rFonts w:eastAsia="Times New Roman" w:cstheme="minorHAnsi"/>
                                  <w:color w:val="666666"/>
                                  <w:sz w:val="24"/>
                                  <w:szCs w:val="24"/>
                                </w:rPr>
                                <w:br/>
                                <w:t xml:space="preserve">De nieuwe </w:t>
                              </w:r>
                              <w:r w:rsidRPr="00A13BB4">
                                <w:rPr>
                                  <w:rFonts w:eastAsia="Times New Roman" w:cstheme="minorHAnsi"/>
                                  <w:b/>
                                  <w:bCs/>
                                  <w:color w:val="666666"/>
                                  <w:sz w:val="24"/>
                                  <w:szCs w:val="24"/>
                                </w:rPr>
                                <w:t xml:space="preserve">Regeling Diplomatiseringstraject Triagist </w:t>
                              </w:r>
                              <w:r>
                                <w:rPr>
                                  <w:rFonts w:eastAsia="Times New Roman" w:cstheme="minorHAnsi"/>
                                  <w:color w:val="666666"/>
                                  <w:sz w:val="24"/>
                                  <w:szCs w:val="24"/>
                                </w:rPr>
                                <w:t>(</w:t>
                              </w:r>
                              <w:r w:rsidRPr="00A13BB4">
                                <w:rPr>
                                  <w:rFonts w:eastAsia="Times New Roman" w:cstheme="minorHAnsi"/>
                                  <w:color w:val="666666"/>
                                  <w:sz w:val="24"/>
                                  <w:szCs w:val="24"/>
                                </w:rPr>
                                <w:t>door InEen</w:t>
                              </w:r>
                              <w:r>
                                <w:rPr>
                                  <w:rFonts w:eastAsia="Times New Roman" w:cstheme="minorHAnsi"/>
                                  <w:color w:val="666666"/>
                                  <w:sz w:val="24"/>
                                  <w:szCs w:val="24"/>
                                </w:rPr>
                                <w:t xml:space="preserve">) </w:t>
                              </w:r>
                              <w:r w:rsidRPr="00A13BB4">
                                <w:rPr>
                                  <w:rFonts w:eastAsia="Times New Roman" w:cstheme="minorHAnsi"/>
                                  <w:color w:val="666666"/>
                                  <w:sz w:val="24"/>
                                  <w:szCs w:val="24"/>
                                </w:rPr>
                                <w:t>en het </w:t>
                              </w:r>
                              <w:r w:rsidRPr="00A13BB4">
                                <w:rPr>
                                  <w:rFonts w:eastAsia="Times New Roman" w:cstheme="minorHAnsi"/>
                                  <w:b/>
                                  <w:bCs/>
                                  <w:color w:val="666666"/>
                                  <w:sz w:val="24"/>
                                  <w:szCs w:val="24"/>
                                </w:rPr>
                                <w:t>Onderzoeksrapport naar de werkbeleving van de triagist </w:t>
                              </w:r>
                              <w:r w:rsidRPr="00A13BB4">
                                <w:rPr>
                                  <w:rFonts w:eastAsia="Times New Roman" w:cstheme="minorHAnsi"/>
                                  <w:color w:val="666666"/>
                                  <w:sz w:val="24"/>
                                  <w:szCs w:val="24"/>
                                </w:rPr>
                                <w:br/>
                                <w:t>(in opdracht van de SSFH).</w:t>
                              </w:r>
                              <w:r w:rsidRPr="00A13BB4">
                                <w:rPr>
                                  <w:rFonts w:eastAsia="Times New Roman" w:cstheme="minorHAnsi"/>
                                  <w:color w:val="666666"/>
                                  <w:sz w:val="24"/>
                                  <w:szCs w:val="24"/>
                                </w:rPr>
                                <w:br/>
                              </w:r>
                              <w:r w:rsidRPr="00A13BB4">
                                <w:rPr>
                                  <w:rFonts w:eastAsia="Times New Roman" w:cstheme="minorHAnsi"/>
                                  <w:color w:val="666666"/>
                                  <w:sz w:val="24"/>
                                  <w:szCs w:val="24"/>
                                </w:rPr>
                                <w:br/>
                                <w:t>Met betrekking tot de nieuwe Regeling Diplomatiseringstraject Triagist heeft de BTN afgelopen periode veelvuldig contact gehad met InEen en toelichting gekregen over welke, door de InEen doorgevoerde veranderingen, deze regeling met zich meebrengt voor de opleidings-instituten en HDS'en (Huisartsen Dienst Spoed, voorheen de huisartsenpost HAP genoemd). Gesprekken zijn nog in volle gang over hoe de nieuwe normen op hun uitvoerbaarheid op de werkvloer beoordeeld kunnen worden. Kwaliteit en certificering zijn van het grootste belang voor de professionele erkenning van het beroep triagist in de spoedzorg. Wordt vervolgd.</w:t>
                              </w:r>
                            </w:p>
                          </w:tc>
                        </w:tr>
                      </w:tbl>
                      <w:p w:rsidR="00A13BB4" w:rsidRPr="00A13BB4" w:rsidRDefault="00A13BB4" w:rsidP="00A13BB4">
                        <w:pPr>
                          <w:rPr>
                            <w:rFonts w:cstheme="minorHAnsi"/>
                            <w:sz w:val="24"/>
                            <w:szCs w:val="24"/>
                          </w:rPr>
                        </w:pPr>
                      </w:p>
                    </w:tc>
                  </w:tr>
                </w:tbl>
                <w:p w:rsidR="00A13BB4" w:rsidRPr="00A13BB4" w:rsidRDefault="00A13BB4" w:rsidP="00A13BB4">
                  <w:pPr>
                    <w:spacing w:line="360" w:lineRule="atLeast"/>
                    <w:rPr>
                      <w:rFonts w:eastAsia="Times New Roman" w:cstheme="minorHAnsi"/>
                      <w:vanish/>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3BB4" w:rsidRPr="00A13BB4" w:rsidTr="00A13BB4">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13BB4" w:rsidRPr="00A13BB4">
                          <w:trPr>
                            <w:tblCellSpacing w:w="0" w:type="dxa"/>
                            <w:hidden/>
                          </w:trPr>
                          <w:tc>
                            <w:tcPr>
                              <w:tcW w:w="0" w:type="auto"/>
                              <w:vAlign w:val="center"/>
                              <w:hideMark/>
                            </w:tcPr>
                            <w:p w:rsidR="00A13BB4" w:rsidRPr="00A13BB4" w:rsidRDefault="00A13BB4" w:rsidP="00A13BB4">
                              <w:pPr>
                                <w:rPr>
                                  <w:rFonts w:eastAsia="Times New Roman" w:cstheme="minorHAnsi"/>
                                  <w:vanish/>
                                  <w:color w:val="666666"/>
                                  <w:sz w:val="24"/>
                                  <w:szCs w:val="24"/>
                                </w:rPr>
                              </w:pPr>
                            </w:p>
                          </w:tc>
                        </w:tr>
                        <w:tr w:rsidR="00A13BB4" w:rsidRPr="00A13BB4">
                          <w:trPr>
                            <w:tblCellSpacing w:w="0" w:type="dxa"/>
                          </w:trPr>
                          <w:tc>
                            <w:tcPr>
                              <w:tcW w:w="0" w:type="auto"/>
                              <w:vAlign w:val="center"/>
                              <w:hideMark/>
                            </w:tcPr>
                            <w:p w:rsidR="00A13BB4" w:rsidRDefault="00A13BB4" w:rsidP="00A13BB4">
                              <w:pPr>
                                <w:spacing w:line="360" w:lineRule="atLeast"/>
                                <w:rPr>
                                  <w:rFonts w:eastAsia="Times New Roman" w:cstheme="minorHAnsi"/>
                                  <w:color w:val="666666"/>
                                  <w:sz w:val="24"/>
                                  <w:szCs w:val="24"/>
                                </w:rPr>
                              </w:pPr>
                              <w:r w:rsidRPr="00A13BB4">
                                <w:rPr>
                                  <w:rFonts w:eastAsia="Times New Roman" w:cstheme="minorHAnsi"/>
                                  <w:color w:val="666666"/>
                                  <w:sz w:val="24"/>
                                  <w:szCs w:val="24"/>
                                </w:rPr>
                                <w:br/>
                                <w:t>Met de SSFH, NVDA, LHV en InEen zijn we in overleg over de werkbeleving van de triagist en hoe deze werkbeleving</w:t>
                              </w:r>
                              <w:r>
                                <w:rPr>
                                  <w:rFonts w:eastAsia="Times New Roman" w:cstheme="minorHAnsi"/>
                                  <w:color w:val="666666"/>
                                  <w:sz w:val="24"/>
                                  <w:szCs w:val="24"/>
                                </w:rPr>
                                <w:t xml:space="preserve"> </w:t>
                              </w:r>
                              <w:r w:rsidRPr="00A13BB4">
                                <w:rPr>
                                  <w:rFonts w:eastAsia="Times New Roman" w:cstheme="minorHAnsi"/>
                                  <w:color w:val="666666"/>
                                  <w:sz w:val="24"/>
                                  <w:szCs w:val="24"/>
                                </w:rPr>
                                <w:t>de afgelopen jaren van tevreden naar ontevreden is afgegleden. Wat is hiervan de oorzaak en wat kunnen de diverse</w:t>
                              </w:r>
                              <w:r>
                                <w:rPr>
                                  <w:rFonts w:eastAsia="Times New Roman" w:cstheme="minorHAnsi"/>
                                  <w:color w:val="666666"/>
                                  <w:sz w:val="24"/>
                                  <w:szCs w:val="24"/>
                                </w:rPr>
                                <w:t xml:space="preserve"> </w:t>
                              </w:r>
                              <w:r w:rsidRPr="00A13BB4">
                                <w:rPr>
                                  <w:rFonts w:eastAsia="Times New Roman" w:cstheme="minorHAnsi"/>
                                  <w:color w:val="666666"/>
                                  <w:sz w:val="24"/>
                                  <w:szCs w:val="24"/>
                                </w:rPr>
                                <w:t xml:space="preserve">partijen doen om de grote uitstroom van triagisten een halt toe te roepen. </w:t>
                              </w:r>
                            </w:p>
                            <w:p w:rsidR="00A13BB4" w:rsidRPr="00A13BB4" w:rsidRDefault="00A13BB4" w:rsidP="00A13BB4">
                              <w:pPr>
                                <w:spacing w:line="360" w:lineRule="atLeast"/>
                                <w:rPr>
                                  <w:rFonts w:eastAsia="Times New Roman" w:cstheme="minorHAnsi"/>
                                  <w:color w:val="666666"/>
                                  <w:sz w:val="24"/>
                                  <w:szCs w:val="24"/>
                                </w:rPr>
                              </w:pPr>
                              <w:r w:rsidRPr="00A13BB4">
                                <w:rPr>
                                  <w:rFonts w:eastAsia="Times New Roman" w:cstheme="minorHAnsi"/>
                                  <w:color w:val="666666"/>
                                  <w:sz w:val="24"/>
                                  <w:szCs w:val="24"/>
                                </w:rPr>
                                <w:t>Ook hier kunnen we nu nog geen conclusies</w:t>
                              </w:r>
                              <w:r>
                                <w:rPr>
                                  <w:rFonts w:eastAsia="Times New Roman" w:cstheme="minorHAnsi"/>
                                  <w:color w:val="666666"/>
                                  <w:sz w:val="24"/>
                                  <w:szCs w:val="24"/>
                                </w:rPr>
                                <w:t xml:space="preserve"> </w:t>
                              </w:r>
                              <w:r w:rsidRPr="00A13BB4">
                                <w:rPr>
                                  <w:rFonts w:eastAsia="Times New Roman" w:cstheme="minorHAnsi"/>
                                  <w:color w:val="666666"/>
                                  <w:sz w:val="24"/>
                                  <w:szCs w:val="24"/>
                                </w:rPr>
                                <w:t>aan verbinden en duidelijke aanbevelingen doen. Komende maanden gaan we hierover verder brainstormen.</w:t>
                              </w:r>
                              <w:r>
                                <w:rPr>
                                  <w:rFonts w:eastAsia="Times New Roman" w:cstheme="minorHAnsi"/>
                                  <w:color w:val="666666"/>
                                  <w:sz w:val="24"/>
                                  <w:szCs w:val="24"/>
                                </w:rPr>
                                <w:t xml:space="preserve"> </w:t>
                              </w:r>
                              <w:r w:rsidRPr="00A13BB4">
                                <w:rPr>
                                  <w:rFonts w:eastAsia="Times New Roman" w:cstheme="minorHAnsi"/>
                                  <w:color w:val="666666"/>
                                  <w:sz w:val="24"/>
                                  <w:szCs w:val="24"/>
                                </w:rPr>
                                <w:t>We houden jullie op de hoogte.</w:t>
                              </w:r>
                            </w:p>
                          </w:tc>
                        </w:tr>
                        <w:tr w:rsidR="00A13BB4" w:rsidRPr="00A13BB4">
                          <w:trPr>
                            <w:tblCellSpacing w:w="0" w:type="dxa"/>
                          </w:trPr>
                          <w:tc>
                            <w:tcPr>
                              <w:tcW w:w="0" w:type="auto"/>
                              <w:vAlign w:val="center"/>
                            </w:tcPr>
                            <w:p w:rsidR="00A13BB4" w:rsidRPr="00A13BB4" w:rsidRDefault="00A13BB4" w:rsidP="00A13BB4">
                              <w:pPr>
                                <w:spacing w:line="360" w:lineRule="atLeast"/>
                                <w:rPr>
                                  <w:rFonts w:eastAsia="Times New Roman" w:cstheme="minorHAnsi"/>
                                  <w:color w:val="666666"/>
                                  <w:sz w:val="24"/>
                                  <w:szCs w:val="24"/>
                                </w:rPr>
                              </w:pPr>
                            </w:p>
                          </w:tc>
                        </w:tr>
                      </w:tbl>
                      <w:p w:rsidR="00A13BB4" w:rsidRPr="00A13BB4" w:rsidRDefault="00A13BB4" w:rsidP="00A13BB4">
                        <w:pPr>
                          <w:rPr>
                            <w:rFonts w:cstheme="minorHAnsi"/>
                            <w:sz w:val="24"/>
                            <w:szCs w:val="24"/>
                          </w:rPr>
                        </w:pPr>
                      </w:p>
                    </w:tc>
                  </w:tr>
                </w:tbl>
                <w:p w:rsidR="00A13BB4" w:rsidRPr="00A13BB4" w:rsidRDefault="00A13BB4" w:rsidP="00A13BB4">
                  <w:pPr>
                    <w:spacing w:line="360" w:lineRule="atLeast"/>
                    <w:rPr>
                      <w:rFonts w:eastAsia="Times New Roman" w:cstheme="minorHAnsi"/>
                      <w:vanish/>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3BB4" w:rsidRPr="00A13BB4" w:rsidTr="00A13BB4">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13BB4" w:rsidRPr="00A13BB4">
                          <w:trPr>
                            <w:tblCellSpacing w:w="0" w:type="dxa"/>
                            <w:hidden/>
                          </w:trPr>
                          <w:tc>
                            <w:tcPr>
                              <w:tcW w:w="0" w:type="auto"/>
                              <w:vAlign w:val="center"/>
                              <w:hideMark/>
                            </w:tcPr>
                            <w:p w:rsidR="00A13BB4" w:rsidRPr="00A13BB4" w:rsidRDefault="00A13BB4" w:rsidP="00A13BB4">
                              <w:pPr>
                                <w:rPr>
                                  <w:rFonts w:eastAsia="Times New Roman" w:cstheme="minorHAnsi"/>
                                  <w:vanish/>
                                  <w:color w:val="666666"/>
                                  <w:sz w:val="24"/>
                                  <w:szCs w:val="24"/>
                                </w:rPr>
                              </w:pPr>
                            </w:p>
                          </w:tc>
                        </w:tr>
                        <w:tr w:rsidR="00A13BB4" w:rsidRPr="00A13BB4">
                          <w:trPr>
                            <w:tblCellSpacing w:w="0" w:type="dxa"/>
                          </w:trPr>
                          <w:tc>
                            <w:tcPr>
                              <w:tcW w:w="0" w:type="auto"/>
                              <w:vAlign w:val="center"/>
                              <w:hideMark/>
                            </w:tcPr>
                            <w:p w:rsidR="00A13BB4" w:rsidRDefault="00A13BB4" w:rsidP="00A13BB4">
                              <w:pPr>
                                <w:spacing w:line="360" w:lineRule="atLeast"/>
                                <w:rPr>
                                  <w:rFonts w:eastAsia="Times New Roman" w:cstheme="minorHAnsi"/>
                                  <w:b/>
                                  <w:bCs/>
                                  <w:color w:val="666666"/>
                                  <w:sz w:val="24"/>
                                  <w:szCs w:val="24"/>
                                </w:rPr>
                              </w:pPr>
                              <w:r w:rsidRPr="00A13BB4">
                                <w:rPr>
                                  <w:rFonts w:eastAsia="Times New Roman" w:cstheme="minorHAnsi"/>
                                  <w:color w:val="666666"/>
                                  <w:sz w:val="24"/>
                                  <w:szCs w:val="24"/>
                                </w:rPr>
                                <w:br/>
                              </w:r>
                              <w:r w:rsidRPr="00A13BB4">
                                <w:rPr>
                                  <w:rFonts w:eastAsia="Times New Roman" w:cstheme="minorHAnsi"/>
                                  <w:b/>
                                  <w:bCs/>
                                  <w:color w:val="666666"/>
                                  <w:sz w:val="24"/>
                                  <w:szCs w:val="24"/>
                                </w:rPr>
                                <w:t>Facturatie.</w:t>
                              </w:r>
                              <w:r w:rsidRPr="00A13BB4">
                                <w:rPr>
                                  <w:rFonts w:eastAsia="Times New Roman" w:cstheme="minorHAnsi"/>
                                  <w:color w:val="666666"/>
                                  <w:sz w:val="24"/>
                                  <w:szCs w:val="24"/>
                                </w:rPr>
                                <w:br/>
                                <w:t>In verband met de wisseling van onze penningmeester zijn er werkzaamheden blijven</w:t>
                              </w:r>
                              <w:r w:rsidRPr="00A13BB4">
                                <w:rPr>
                                  <w:rFonts w:eastAsia="Times New Roman" w:cstheme="minorHAnsi"/>
                                  <w:color w:val="666666"/>
                                  <w:sz w:val="24"/>
                                  <w:szCs w:val="24"/>
                                </w:rPr>
                                <w:br/>
                                <w:t>liggen. Onze excuses hiervoor. Op dit moment is onze huidige penningmeester vervroegd</w:t>
                              </w:r>
                              <w:r w:rsidRPr="00A13BB4">
                                <w:rPr>
                                  <w:rFonts w:eastAsia="Times New Roman" w:cstheme="minorHAnsi"/>
                                  <w:color w:val="666666"/>
                                  <w:sz w:val="24"/>
                                  <w:szCs w:val="24"/>
                                </w:rPr>
                                <w:br/>
                                <w:t>met zwangerschapsverlof gegaan en we doen ons best om de facturatie van 2022 zo snel</w:t>
                              </w:r>
                              <w:r w:rsidRPr="00A13BB4">
                                <w:rPr>
                                  <w:rFonts w:eastAsia="Times New Roman" w:cstheme="minorHAnsi"/>
                                  <w:color w:val="666666"/>
                                  <w:sz w:val="24"/>
                                  <w:szCs w:val="24"/>
                                </w:rPr>
                                <w:br/>
                              </w:r>
                              <w:r w:rsidRPr="00A13BB4">
                                <w:rPr>
                                  <w:rFonts w:eastAsia="Times New Roman" w:cstheme="minorHAnsi"/>
                                  <w:color w:val="666666"/>
                                  <w:sz w:val="24"/>
                                  <w:szCs w:val="24"/>
                                </w:rPr>
                                <w:lastRenderedPageBreak/>
                                <w:t>mogelijk op orde te krijgen. Wanneer er vragen of onduidelijkheden zijn laat het ons weten.</w:t>
                              </w:r>
                              <w:r w:rsidRPr="00A13BB4">
                                <w:rPr>
                                  <w:rFonts w:eastAsia="Times New Roman" w:cstheme="minorHAnsi"/>
                                  <w:color w:val="666666"/>
                                  <w:sz w:val="24"/>
                                  <w:szCs w:val="24"/>
                                </w:rPr>
                                <w:br/>
                              </w:r>
                              <w:r w:rsidRPr="00A13BB4">
                                <w:rPr>
                                  <w:rFonts w:eastAsia="Times New Roman" w:cstheme="minorHAnsi"/>
                                  <w:color w:val="666666"/>
                                  <w:sz w:val="24"/>
                                  <w:szCs w:val="24"/>
                                </w:rPr>
                                <w:br/>
                              </w:r>
                              <w:r w:rsidRPr="00A13BB4">
                                <w:rPr>
                                  <w:rFonts w:eastAsia="Times New Roman" w:cstheme="minorHAnsi"/>
                                  <w:b/>
                                  <w:bCs/>
                                  <w:color w:val="666666"/>
                                  <w:sz w:val="24"/>
                                  <w:szCs w:val="24"/>
                                </w:rPr>
                                <w:t>Zorg Coördinatie Centra</w:t>
                              </w:r>
                              <w:r w:rsidRPr="00A13BB4">
                                <w:rPr>
                                  <w:rFonts w:eastAsia="Times New Roman" w:cstheme="minorHAnsi"/>
                                  <w:color w:val="666666"/>
                                  <w:sz w:val="24"/>
                                  <w:szCs w:val="24"/>
                                </w:rPr>
                                <w:br/>
                                <w:t>Het project ZCC is begin januari afgerond. Na vele vergadersessies over welke vorm en inhoud</w:t>
                              </w:r>
                              <w:r>
                                <w:rPr>
                                  <w:rFonts w:eastAsia="Times New Roman" w:cstheme="minorHAnsi"/>
                                  <w:color w:val="666666"/>
                                  <w:sz w:val="24"/>
                                  <w:szCs w:val="24"/>
                                </w:rPr>
                                <w:t xml:space="preserve"> </w:t>
                              </w:r>
                              <w:r w:rsidRPr="00A13BB4">
                                <w:rPr>
                                  <w:rFonts w:eastAsia="Times New Roman" w:cstheme="minorHAnsi"/>
                                  <w:color w:val="666666"/>
                                  <w:sz w:val="24"/>
                                  <w:szCs w:val="24"/>
                                </w:rPr>
                                <w:t>de spoedzorg tijdens ANW</w:t>
                              </w:r>
                              <w:r>
                                <w:rPr>
                                  <w:rFonts w:eastAsia="Times New Roman" w:cstheme="minorHAnsi"/>
                                  <w:color w:val="666666"/>
                                  <w:sz w:val="24"/>
                                  <w:szCs w:val="24"/>
                                </w:rPr>
                                <w:t>-</w:t>
                              </w:r>
                              <w:r w:rsidRPr="00A13BB4">
                                <w:rPr>
                                  <w:rFonts w:eastAsia="Times New Roman" w:cstheme="minorHAnsi"/>
                                  <w:color w:val="666666"/>
                                  <w:sz w:val="24"/>
                                  <w:szCs w:val="24"/>
                                </w:rPr>
                                <w:t>uren in de toekomst  moet krijgen, is het eindverslag geschreven en</w:t>
                              </w:r>
                              <w:r>
                                <w:rPr>
                                  <w:rFonts w:eastAsia="Times New Roman" w:cstheme="minorHAnsi"/>
                                  <w:color w:val="666666"/>
                                  <w:sz w:val="24"/>
                                  <w:szCs w:val="24"/>
                                </w:rPr>
                                <w:t xml:space="preserve"> </w:t>
                              </w:r>
                              <w:r w:rsidRPr="00A13BB4">
                                <w:rPr>
                                  <w:rFonts w:eastAsia="Times New Roman" w:cstheme="minorHAnsi"/>
                                  <w:color w:val="666666"/>
                                  <w:sz w:val="24"/>
                                  <w:szCs w:val="24"/>
                                </w:rPr>
                                <w:t>goedgekeurd door alle betrokken partijen. Het eindverslag is ter beoordeling naar VWS gestuurd</w:t>
                              </w:r>
                              <w:r>
                                <w:rPr>
                                  <w:rFonts w:eastAsia="Times New Roman" w:cstheme="minorHAnsi"/>
                                  <w:color w:val="666666"/>
                                  <w:sz w:val="24"/>
                                  <w:szCs w:val="24"/>
                                </w:rPr>
                                <w:t xml:space="preserve"> </w:t>
                              </w:r>
                              <w:r w:rsidRPr="00A13BB4">
                                <w:rPr>
                                  <w:rFonts w:eastAsia="Times New Roman" w:cstheme="minorHAnsi"/>
                                  <w:color w:val="666666"/>
                                  <w:sz w:val="24"/>
                                  <w:szCs w:val="24"/>
                                </w:rPr>
                                <w:t>en na akkoord zal het doorgestuurd worden naar de Tweede Kamer en zal er een beslissing</w:t>
                              </w:r>
                              <w:r>
                                <w:rPr>
                                  <w:rFonts w:eastAsia="Times New Roman" w:cstheme="minorHAnsi"/>
                                  <w:color w:val="666666"/>
                                  <w:sz w:val="24"/>
                                  <w:szCs w:val="24"/>
                                </w:rPr>
                                <w:t xml:space="preserve"> </w:t>
                              </w:r>
                              <w:r w:rsidRPr="00A13BB4">
                                <w:rPr>
                                  <w:rFonts w:eastAsia="Times New Roman" w:cstheme="minorHAnsi"/>
                                  <w:color w:val="666666"/>
                                  <w:sz w:val="24"/>
                                  <w:szCs w:val="24"/>
                                </w:rPr>
                                <w:t>over worden genomen.</w:t>
                              </w:r>
                              <w:r w:rsidRPr="00A13BB4">
                                <w:rPr>
                                  <w:rFonts w:eastAsia="Times New Roman" w:cstheme="minorHAnsi"/>
                                  <w:color w:val="666666"/>
                                  <w:sz w:val="24"/>
                                  <w:szCs w:val="24"/>
                                </w:rPr>
                                <w:br/>
                              </w:r>
                              <w:r w:rsidRPr="00A13BB4">
                                <w:rPr>
                                  <w:rFonts w:eastAsia="Times New Roman" w:cstheme="minorHAnsi"/>
                                  <w:b/>
                                  <w:bCs/>
                                  <w:color w:val="666666"/>
                                  <w:sz w:val="24"/>
                                  <w:szCs w:val="24"/>
                                </w:rPr>
                                <w:br/>
                                <w:t>26 april a.s. is het NTS congres. Zien wij jullie daar?</w:t>
                              </w:r>
                            </w:p>
                            <w:p w:rsidR="00A13BB4" w:rsidRPr="00A13BB4" w:rsidRDefault="00A13BB4" w:rsidP="00A13BB4">
                              <w:pPr>
                                <w:spacing w:line="360" w:lineRule="atLeast"/>
                                <w:rPr>
                                  <w:rFonts w:eastAsia="Times New Roman" w:cstheme="minorHAnsi"/>
                                  <w:color w:val="666666"/>
                                  <w:sz w:val="24"/>
                                  <w:szCs w:val="24"/>
                                </w:rPr>
                              </w:pPr>
                              <w:r w:rsidRPr="00A13BB4">
                                <w:rPr>
                                  <w:rFonts w:eastAsia="Times New Roman" w:cstheme="minorHAnsi"/>
                                  <w:b/>
                                  <w:bCs/>
                                  <w:color w:val="666666"/>
                                  <w:sz w:val="24"/>
                                  <w:szCs w:val="24"/>
                                </w:rPr>
                                <w:br/>
                              </w:r>
                              <w:r w:rsidRPr="00A13BB4">
                                <w:rPr>
                                  <w:rFonts w:eastAsia="Times New Roman" w:cstheme="minorHAnsi"/>
                                  <w:b/>
                                  <w:bCs/>
                                  <w:color w:val="666666"/>
                                  <w:sz w:val="24"/>
                                  <w:szCs w:val="24"/>
                                </w:rPr>
                                <w:br/>
                              </w:r>
                              <w:r w:rsidRPr="00A13BB4">
                                <w:rPr>
                                  <w:rFonts w:eastAsia="Times New Roman" w:cstheme="minorHAnsi"/>
                                  <w:b/>
                                  <w:noProof/>
                                  <w:color w:val="666666"/>
                                  <w:sz w:val="24"/>
                                  <w:szCs w:val="24"/>
                                </w:rPr>
                                <w:drawing>
                                  <wp:inline distT="0" distB="0" distL="0" distR="0">
                                    <wp:extent cx="5770934" cy="2583180"/>
                                    <wp:effectExtent l="0" t="0" r="1270" b="7620"/>
                                    <wp:docPr id="155040518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87588" cy="2590635"/>
                                            </a:xfrm>
                                            <a:prstGeom prst="rect">
                                              <a:avLst/>
                                            </a:prstGeom>
                                            <a:noFill/>
                                            <a:ln>
                                              <a:noFill/>
                                            </a:ln>
                                          </pic:spPr>
                                        </pic:pic>
                                      </a:graphicData>
                                    </a:graphic>
                                  </wp:inline>
                                </w:drawing>
                              </w:r>
                              <w:r w:rsidRPr="00A13BB4">
                                <w:rPr>
                                  <w:rFonts w:eastAsia="Times New Roman" w:cstheme="minorHAnsi"/>
                                  <w:color w:val="666666"/>
                                  <w:sz w:val="24"/>
                                  <w:szCs w:val="24"/>
                                </w:rPr>
                                <w:br/>
                                <w:t> </w:t>
                              </w:r>
                            </w:p>
                          </w:tc>
                        </w:tr>
                      </w:tbl>
                      <w:p w:rsidR="00A13BB4" w:rsidRPr="00A13BB4" w:rsidRDefault="00A13BB4" w:rsidP="00A13BB4">
                        <w:pPr>
                          <w:rPr>
                            <w:rFonts w:cstheme="minorHAnsi"/>
                            <w:sz w:val="24"/>
                            <w:szCs w:val="24"/>
                          </w:rPr>
                        </w:pPr>
                      </w:p>
                    </w:tc>
                  </w:tr>
                </w:tbl>
                <w:p w:rsidR="00A13BB4" w:rsidRPr="00A13BB4" w:rsidRDefault="00A13BB4" w:rsidP="00A13BB4">
                  <w:pPr>
                    <w:spacing w:line="360" w:lineRule="atLeast"/>
                    <w:rPr>
                      <w:rFonts w:eastAsia="Times New Roman" w:cstheme="minorHAnsi"/>
                      <w:vanish/>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3BB4" w:rsidRPr="00A13BB4" w:rsidTr="00A13BB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13BB4" w:rsidRPr="00A13BB4">
                          <w:trPr>
                            <w:tblCellSpacing w:w="0" w:type="dxa"/>
                          </w:trPr>
                          <w:tc>
                            <w:tcPr>
                              <w:tcW w:w="0" w:type="auto"/>
                              <w:vAlign w:val="center"/>
                              <w:hideMark/>
                            </w:tcPr>
                            <w:p w:rsidR="00A13BB4" w:rsidRPr="00A13BB4" w:rsidRDefault="00A13BB4" w:rsidP="00A13BB4">
                              <w:pPr>
                                <w:pStyle w:val="Geenafstand"/>
                                <w:rPr>
                                  <w:rFonts w:eastAsia="Times New Roman" w:cstheme="minorHAnsi"/>
                                  <w:sz w:val="24"/>
                                  <w:szCs w:val="24"/>
                                </w:rPr>
                              </w:pPr>
                            </w:p>
                          </w:tc>
                        </w:tr>
                        <w:tr w:rsidR="00A13BB4" w:rsidRPr="00A13BB4">
                          <w:trPr>
                            <w:tblCellSpacing w:w="0" w:type="dxa"/>
                          </w:trPr>
                          <w:tc>
                            <w:tcPr>
                              <w:tcW w:w="0" w:type="auto"/>
                              <w:vAlign w:val="center"/>
                              <w:hideMark/>
                            </w:tcPr>
                            <w:p w:rsidR="00A13BB4" w:rsidRDefault="00A13BB4" w:rsidP="00A13BB4">
                              <w:pPr>
                                <w:pStyle w:val="Geenafstand"/>
                                <w:rPr>
                                  <w:rFonts w:eastAsia="Times New Roman" w:cstheme="minorHAnsi"/>
                                  <w:b/>
                                  <w:bCs/>
                                  <w:color w:val="6600FF"/>
                                  <w:sz w:val="24"/>
                                  <w:szCs w:val="24"/>
                                </w:rPr>
                              </w:pPr>
                              <w:r w:rsidRPr="00A13BB4">
                                <w:rPr>
                                  <w:rFonts w:eastAsia="Times New Roman" w:cstheme="minorHAnsi"/>
                                  <w:b/>
                                  <w:bCs/>
                                  <w:color w:val="6600FF"/>
                                  <w:sz w:val="24"/>
                                  <w:szCs w:val="24"/>
                                </w:rPr>
                                <w:t>BESTUUR BTN</w:t>
                              </w:r>
                            </w:p>
                            <w:p w:rsidR="00A13BB4" w:rsidRPr="00A13BB4" w:rsidRDefault="00A13BB4" w:rsidP="00A13BB4">
                              <w:pPr>
                                <w:pStyle w:val="Geenafstand"/>
                                <w:rPr>
                                  <w:rFonts w:eastAsia="Times New Roman" w:cstheme="minorHAnsi"/>
                                  <w:sz w:val="24"/>
                                  <w:szCs w:val="24"/>
                                </w:rPr>
                              </w:pPr>
                            </w:p>
                            <w:p w:rsidR="00A13BB4" w:rsidRPr="00A13BB4" w:rsidRDefault="00A13BB4" w:rsidP="00A13BB4">
                              <w:pPr>
                                <w:pStyle w:val="Geenafstand"/>
                                <w:rPr>
                                  <w:rFonts w:cstheme="minorHAnsi"/>
                                  <w:sz w:val="24"/>
                                  <w:szCs w:val="24"/>
                                </w:rPr>
                              </w:pPr>
                              <w:r w:rsidRPr="00A13BB4">
                                <w:rPr>
                                  <w:rFonts w:cstheme="minorHAnsi"/>
                                  <w:sz w:val="24"/>
                                  <w:szCs w:val="24"/>
                                </w:rPr>
                                <w:t>Agh</w:t>
                              </w:r>
                              <w:r w:rsidRPr="00A13BB4">
                                <w:rPr>
                                  <w:rFonts w:cstheme="minorHAnsi"/>
                                  <w:sz w:val="24"/>
                                  <w:szCs w:val="24"/>
                                </w:rPr>
                                <w:t>a</w:t>
                              </w:r>
                              <w:r w:rsidRPr="00A13BB4">
                                <w:rPr>
                                  <w:rFonts w:cstheme="minorHAnsi"/>
                                  <w:sz w:val="24"/>
                                  <w:szCs w:val="24"/>
                                </w:rPr>
                                <w:t>fnie Lieuw-Kie-Song, voorzitter en secretaris</w:t>
                              </w:r>
                            </w:p>
                            <w:p w:rsidR="00A13BB4" w:rsidRPr="00A13BB4" w:rsidRDefault="00A13BB4" w:rsidP="00A13BB4">
                              <w:pPr>
                                <w:pStyle w:val="Geenafstand"/>
                                <w:rPr>
                                  <w:rFonts w:cstheme="minorHAnsi"/>
                                  <w:sz w:val="24"/>
                                  <w:szCs w:val="24"/>
                                </w:rPr>
                              </w:pPr>
                              <w:r w:rsidRPr="00A13BB4">
                                <w:rPr>
                                  <w:rFonts w:cstheme="minorHAnsi"/>
                                  <w:sz w:val="24"/>
                                  <w:szCs w:val="24"/>
                                </w:rPr>
                                <w:t>Ineke van de Linde, bestuurslid</w:t>
                              </w:r>
                            </w:p>
                            <w:p w:rsidR="00A13BB4" w:rsidRPr="00A13BB4" w:rsidRDefault="00A13BB4" w:rsidP="00A13BB4">
                              <w:pPr>
                                <w:pStyle w:val="Geenafstand"/>
                                <w:rPr>
                                  <w:rFonts w:cstheme="minorHAnsi"/>
                                  <w:sz w:val="24"/>
                                  <w:szCs w:val="24"/>
                                </w:rPr>
                              </w:pPr>
                              <w:r w:rsidRPr="00A13BB4">
                                <w:rPr>
                                  <w:rFonts w:cstheme="minorHAnsi"/>
                                  <w:sz w:val="24"/>
                                  <w:szCs w:val="24"/>
                                </w:rPr>
                                <w:t>Rodericke Schipper, bestuurslid</w:t>
                              </w:r>
                            </w:p>
                            <w:p w:rsidR="00A13BB4" w:rsidRPr="00A13BB4" w:rsidRDefault="00A13BB4" w:rsidP="00A13BB4">
                              <w:pPr>
                                <w:pStyle w:val="Geenafstand"/>
                                <w:rPr>
                                  <w:rFonts w:cstheme="minorHAnsi"/>
                                  <w:sz w:val="24"/>
                                  <w:szCs w:val="24"/>
                                </w:rPr>
                              </w:pPr>
                              <w:r w:rsidRPr="00A13BB4">
                                <w:rPr>
                                  <w:rFonts w:cstheme="minorHAnsi"/>
                                  <w:sz w:val="24"/>
                                  <w:szCs w:val="24"/>
                                </w:rPr>
                                <w:t>Ismeta Sisic Becirovic, penningmeester</w:t>
                              </w:r>
                            </w:p>
                            <w:p w:rsidR="00A13BB4" w:rsidRPr="00A13BB4" w:rsidRDefault="00A13BB4" w:rsidP="00A13BB4">
                              <w:pPr>
                                <w:pStyle w:val="Geenafstand"/>
                                <w:rPr>
                                  <w:rFonts w:eastAsia="Times New Roman" w:cstheme="minorHAnsi"/>
                                  <w:sz w:val="24"/>
                                  <w:szCs w:val="24"/>
                                </w:rPr>
                              </w:pPr>
                              <w:r w:rsidRPr="00A13BB4">
                                <w:rPr>
                                  <w:rFonts w:cstheme="minorHAnsi"/>
                                  <w:sz w:val="24"/>
                                  <w:szCs w:val="24"/>
                                </w:rPr>
                                <w:t>Nienke Vellinga - van Geldere, ledenadministratie</w:t>
                              </w:r>
                              <w:r w:rsidRPr="00A13BB4">
                                <w:rPr>
                                  <w:rFonts w:eastAsia="Times New Roman" w:cstheme="minorHAnsi"/>
                                  <w:sz w:val="24"/>
                                  <w:szCs w:val="24"/>
                                </w:rPr>
                                <w:br/>
                              </w:r>
                              <w:r w:rsidRPr="00A13BB4">
                                <w:rPr>
                                  <w:rFonts w:eastAsia="Times New Roman" w:cstheme="minorHAnsi"/>
                                  <w:sz w:val="24"/>
                                  <w:szCs w:val="24"/>
                                </w:rPr>
                                <w:br/>
                                <w:t xml:space="preserve">E-mail: </w:t>
                              </w:r>
                              <w:hyperlink r:id="rId5" w:history="1">
                                <w:r w:rsidRPr="00A13BB4">
                                  <w:rPr>
                                    <w:rStyle w:val="Hyperlink"/>
                                    <w:rFonts w:eastAsia="Times New Roman" w:cstheme="minorHAnsi"/>
                                    <w:sz w:val="24"/>
                                    <w:szCs w:val="24"/>
                                  </w:rPr>
                                  <w:t>info@triagisten.nl</w:t>
                                </w:r>
                              </w:hyperlink>
                              <w:r w:rsidRPr="00A13BB4">
                                <w:rPr>
                                  <w:rFonts w:eastAsia="Times New Roman" w:cstheme="minorHAnsi"/>
                                  <w:sz w:val="24"/>
                                  <w:szCs w:val="24"/>
                                </w:rPr>
                                <w:br/>
                                <w:t xml:space="preserve">Website: </w:t>
                              </w:r>
                              <w:hyperlink r:id="rId6" w:tgtFrame="_blank" w:history="1">
                                <w:r w:rsidRPr="00A13BB4">
                                  <w:rPr>
                                    <w:rStyle w:val="Hyperlink"/>
                                    <w:rFonts w:eastAsia="Times New Roman" w:cstheme="minorHAnsi"/>
                                    <w:sz w:val="24"/>
                                    <w:szCs w:val="24"/>
                                  </w:rPr>
                                  <w:t>www.triagisten.nl</w:t>
                                </w:r>
                              </w:hyperlink>
                            </w:p>
                            <w:p w:rsidR="00A13BB4" w:rsidRPr="00A13BB4" w:rsidRDefault="00A13BB4" w:rsidP="00A13BB4">
                              <w:pPr>
                                <w:pStyle w:val="Geenafstand"/>
                                <w:rPr>
                                  <w:rFonts w:cstheme="minorHAnsi"/>
                                  <w:sz w:val="24"/>
                                  <w:szCs w:val="24"/>
                                  <w:lang w:val="en-GB"/>
                                </w:rPr>
                              </w:pPr>
                              <w:r w:rsidRPr="00A13BB4">
                                <w:rPr>
                                  <w:rFonts w:eastAsia="Times New Roman" w:cstheme="minorHAnsi"/>
                                  <w:sz w:val="24"/>
                                  <w:szCs w:val="24"/>
                                  <w:lang w:val="en-GB"/>
                                </w:rPr>
                                <w:t xml:space="preserve">Facebook: </w:t>
                              </w:r>
                              <w:hyperlink r:id="rId7" w:tgtFrame="_blank" w:history="1">
                                <w:r w:rsidRPr="00A13BB4">
                                  <w:rPr>
                                    <w:rStyle w:val="Hyperlink"/>
                                    <w:rFonts w:eastAsia="Times New Roman" w:cstheme="minorHAnsi"/>
                                    <w:sz w:val="24"/>
                                    <w:szCs w:val="24"/>
                                    <w:lang w:val="en-GB"/>
                                  </w:rPr>
                                  <w:t>www.facebook.com/triagist</w:t>
                                </w:r>
                              </w:hyperlink>
                              <w:r w:rsidRPr="00A13BB4">
                                <w:rPr>
                                  <w:rFonts w:eastAsia="Times New Roman" w:cstheme="minorHAnsi"/>
                                  <w:sz w:val="24"/>
                                  <w:szCs w:val="24"/>
                                  <w:lang w:val="en-GB"/>
                                </w:rPr>
                                <w:br/>
                                <w:t> </w:t>
                              </w:r>
                            </w:p>
                          </w:tc>
                        </w:tr>
                      </w:tbl>
                      <w:p w:rsidR="00A13BB4" w:rsidRPr="00A13BB4" w:rsidRDefault="00A13BB4" w:rsidP="00A13BB4">
                        <w:pPr>
                          <w:pStyle w:val="Geenafstand"/>
                          <w:rPr>
                            <w:rFonts w:cstheme="minorHAnsi"/>
                            <w:sz w:val="24"/>
                            <w:szCs w:val="24"/>
                            <w:lang w:val="en-GB"/>
                          </w:rPr>
                        </w:pPr>
                      </w:p>
                    </w:tc>
                  </w:tr>
                </w:tbl>
                <w:p w:rsidR="00A13BB4" w:rsidRPr="00A13BB4" w:rsidRDefault="00A13BB4">
                  <w:pPr>
                    <w:spacing w:line="360" w:lineRule="atLeast"/>
                    <w:rPr>
                      <w:rFonts w:eastAsia="Times New Roman" w:cstheme="minorHAnsi"/>
                      <w:color w:val="666666"/>
                      <w:sz w:val="24"/>
                      <w:szCs w:val="24"/>
                      <w:lang w:val="en-GB"/>
                    </w:rPr>
                  </w:pPr>
                  <w:r w:rsidRPr="00A13BB4">
                    <w:rPr>
                      <w:rFonts w:eastAsia="Times New Roman" w:cstheme="minorHAnsi"/>
                      <w:color w:val="666666"/>
                      <w:sz w:val="24"/>
                      <w:szCs w:val="24"/>
                      <w:lang w:val="en-GB"/>
                    </w:rPr>
                    <w:br/>
                  </w:r>
                  <w:r w:rsidRPr="00A13BB4">
                    <w:rPr>
                      <w:rFonts w:eastAsia="Times New Roman" w:cstheme="minorHAnsi"/>
                      <w:color w:val="666666"/>
                      <w:sz w:val="24"/>
                      <w:szCs w:val="24"/>
                      <w:lang w:val="en-GB"/>
                    </w:rPr>
                    <w:br/>
                  </w:r>
                  <w:r w:rsidRPr="00A13BB4">
                    <w:rPr>
                      <w:rFonts w:eastAsia="Times New Roman" w:cstheme="minorHAnsi"/>
                      <w:color w:val="666666"/>
                      <w:sz w:val="24"/>
                      <w:szCs w:val="24"/>
                      <w:lang w:val="en-GB"/>
                    </w:rPr>
                    <w:lastRenderedPageBreak/>
                    <w:br/>
                    <w:t> </w:t>
                  </w:r>
                </w:p>
              </w:tc>
            </w:tr>
          </w:tbl>
          <w:p w:rsidR="00A13BB4" w:rsidRPr="00A13BB4" w:rsidRDefault="00A13BB4">
            <w:pPr>
              <w:rPr>
                <w:rFonts w:cstheme="minorHAnsi"/>
                <w:sz w:val="24"/>
                <w:szCs w:val="24"/>
                <w:lang w:val="en-GB"/>
              </w:rPr>
            </w:pPr>
          </w:p>
        </w:tc>
      </w:tr>
    </w:tbl>
    <w:p w:rsidR="00825D23" w:rsidRPr="00A13BB4" w:rsidRDefault="00825D23">
      <w:pPr>
        <w:rPr>
          <w:lang w:val="en-GB"/>
        </w:rPr>
      </w:pPr>
    </w:p>
    <w:sectPr w:rsidR="00825D23" w:rsidRPr="00A1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B4"/>
    <w:rsid w:val="00825D23"/>
    <w:rsid w:val="00A13BB4"/>
    <w:rsid w:val="00D44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6D84"/>
  <w15:chartTrackingRefBased/>
  <w15:docId w15:val="{DAB20529-9061-4E4C-BBB8-DC72E992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3BB4"/>
    <w:pPr>
      <w:spacing w:after="0" w:line="240" w:lineRule="auto"/>
    </w:pPr>
    <w:rPr>
      <w:rFonts w:eastAsiaTheme="minorEastAsia"/>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13BB4"/>
    <w:rPr>
      <w:strike w:val="0"/>
      <w:dstrike w:val="0"/>
      <w:color w:val="1B98E0"/>
      <w:u w:val="none"/>
      <w:effect w:val="none"/>
    </w:rPr>
  </w:style>
  <w:style w:type="paragraph" w:styleId="Normaalweb">
    <w:name w:val="Normal (Web)"/>
    <w:basedOn w:val="Standaard"/>
    <w:uiPriority w:val="99"/>
    <w:unhideWhenUsed/>
    <w:rsid w:val="00A13BB4"/>
    <w:pPr>
      <w:spacing w:before="100" w:beforeAutospacing="1" w:after="100" w:afterAutospacing="1"/>
    </w:pPr>
    <w:rPr>
      <w:rFonts w:ascii="Calibri" w:hAnsi="Calibri" w:cs="Calibri"/>
    </w:rPr>
  </w:style>
  <w:style w:type="paragraph" w:styleId="Geenafstand">
    <w:name w:val="No Spacing"/>
    <w:uiPriority w:val="1"/>
    <w:qFormat/>
    <w:rsid w:val="00A13BB4"/>
    <w:pPr>
      <w:spacing w:after="0" w:line="240" w:lineRule="auto"/>
    </w:pPr>
    <w:rPr>
      <w:rFonts w:eastAsiaTheme="minorEastAsia"/>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31689">
      <w:bodyDiv w:val="1"/>
      <w:marLeft w:val="0"/>
      <w:marRight w:val="0"/>
      <w:marTop w:val="0"/>
      <w:marBottom w:val="0"/>
      <w:divBdr>
        <w:top w:val="none" w:sz="0" w:space="0" w:color="auto"/>
        <w:left w:val="none" w:sz="0" w:space="0" w:color="auto"/>
        <w:bottom w:val="none" w:sz="0" w:space="0" w:color="auto"/>
        <w:right w:val="none" w:sz="0" w:space="0" w:color="auto"/>
      </w:divBdr>
    </w:div>
    <w:div w:id="11973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iagisten.banster.nl/index.php?c=4.14.4&amp;p%5b4.14.4%5d%5bemailMailingLinkID%5d=304&amp;p%5b4.14.4%5d%5bemailMailingRecordID%5d=12046&amp;p%5b4.14.4%5d%5bemailMailingID%5d=162&amp;p%5b4.14.4%5d%5bemailMailingRecordCode%5d=9Zg9GA18LI9Xg50HM5O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iagisten.banster.nl/index.php?c=4.14.4&amp;p%5b4.14.4%5d%5bemailMailingLinkID%5d=303&amp;p%5b4.14.4%5d%5bemailMailingRecordID%5d=12046&amp;p%5b4.14.4%5d%5bemailMailingID%5d=162&amp;p%5b4.14.4%5d%5bemailMailingRecordCode%5d=9Zg9GA18LI9Xg50HM5O5" TargetMode="External"/><Relationship Id="rId5" Type="http://schemas.openxmlformats.org/officeDocument/2006/relationships/hyperlink" Target="mailto:info@triagisten.nl" TargetMode="External"/><Relationship Id="rId4" Type="http://schemas.openxmlformats.org/officeDocument/2006/relationships/image" Target="https://triagisten.banster.nl/index.php?c=4.14.0&amp;p%5b4.14.0%5d%5bid%5d=321&amp;p%5b4.14.0%5d%5bsid%5d=81IP6KrkSaS5ubs21573&amp;p%5b4.14.0%5d%5btype%5d=snapshot"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526</Words>
  <Characters>2894</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en Rodericke Schipper</dc:creator>
  <cp:keywords/>
  <dc:description/>
  <cp:lastModifiedBy>Joost en Rodericke Schipper</cp:lastModifiedBy>
  <cp:revision>1</cp:revision>
  <dcterms:created xsi:type="dcterms:W3CDTF">2023-04-28T12:11:00Z</dcterms:created>
  <dcterms:modified xsi:type="dcterms:W3CDTF">2023-04-28T12:20:00Z</dcterms:modified>
</cp:coreProperties>
</file>